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入党申请书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敬爱的党组织：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我志愿加入中国共产党，坚守党的纲领，坚守党的章程，履行党员义务，执行党的决定，坚守党的纪律，保守党的秘密，忠于党，积极工作，为共产主义奋斗一生，随时准备为党和人民牺牲一切，决不叛逆党。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本文部分(第一句是写中国共产党的性质、目标等，结合自己的生活)。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最后一部分(向组织提出入党申请，如果组织批准我的申请，我一定要停止傲慢，按党员标准严格要求自己，成为名副其实的党员。如果组织不接受我的请求，我也不会灰心丧气，继续奋斗，相信总有一天会加入中共。我自愿加入中国共产党，为共产主义事业奋斗一生！中所述情节，对概念设计中的量体体积进行分析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请党组织考查我！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此致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敬礼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申请人：XXX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XX年XX月XX日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                                 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思源黑体">
    <w:altName w:val="黑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976F6"/>
    <w:rsid w:val="1CE976F6"/>
    <w:rsid w:val="31B66E78"/>
    <w:rsid w:val="6C7E0566"/>
    <w:rsid w:val="7281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思源黑体"/>
    <w:basedOn w:val="1"/>
    <w:qFormat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5">
    <w:name w:val="仿宋&amp;Arial"/>
    <w:basedOn w:val="1"/>
    <w:qFormat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2021-02-08T16:41:00Z</dcterms:created>
  <dc:creator>Gnepre</dc:creator>
  <cp:lastModifiedBy>向阳而立</cp:lastModifiedBy>
  <dcterms:modified xsi:type="dcterms:W3CDTF">2021-12-25T07:33:06Z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D56FBEE95DCE45DAB964C86C4E540D7E</vt:lpwstr>
  </property>
</Properties>
</file>